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D5" w:rsidRDefault="00E219D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E219D5" w:rsidRPr="00B522F6" w:rsidRDefault="00B522F6" w:rsidP="00B522F6">
      <w:pPr>
        <w:spacing w:after="12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B61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LİMİTED </w:t>
      </w:r>
      <w:r w:rsidR="00E219D5" w:rsidRPr="00B522F6">
        <w:rPr>
          <w:rFonts w:ascii="Times New Roman" w:hAnsi="Times New Roman" w:cs="Times New Roman"/>
          <w:b/>
          <w:color w:val="FF0000"/>
          <w:sz w:val="24"/>
          <w:szCs w:val="24"/>
        </w:rPr>
        <w:t>ŞİRKET TOPLANTIYA ÇAĞRI İLANI ÖRNEĞİ</w:t>
      </w:r>
      <w:r w:rsidRPr="00B522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 AÇIKLAMALAR</w:t>
      </w:r>
    </w:p>
    <w:p w:rsidR="00E219D5" w:rsidRPr="00B522F6" w:rsidRDefault="00E219D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9D5" w:rsidRPr="00E219D5" w:rsidRDefault="00E219D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19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61045" w:rsidRPr="00DD2B45" w:rsidRDefault="00DD2B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B45">
        <w:rPr>
          <w:rFonts w:ascii="Times New Roman" w:hAnsi="Times New Roman" w:cs="Times New Roman"/>
          <w:b/>
          <w:sz w:val="24"/>
          <w:szCs w:val="24"/>
        </w:rPr>
        <w:t>Çorum Ticaret Sicili Müdürlüğü</w:t>
      </w:r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b/>
          <w:sz w:val="24"/>
          <w:szCs w:val="24"/>
        </w:rPr>
        <w:t>Ticaret Sicil No:</w:t>
      </w:r>
      <w:r w:rsidRPr="00DD2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4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 xml:space="preserve"> </w:t>
      </w:r>
      <w:r w:rsidRPr="00DD2B45">
        <w:rPr>
          <w:rFonts w:ascii="Times New Roman" w:hAnsi="Times New Roman" w:cs="Times New Roman"/>
          <w:b/>
          <w:sz w:val="24"/>
          <w:szCs w:val="24"/>
        </w:rPr>
        <w:t>Ticaret Unvanı</w:t>
      </w:r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2B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3330C" w:rsidRPr="00DD2B45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DD2B45">
        <w:rPr>
          <w:rFonts w:ascii="Times New Roman" w:hAnsi="Times New Roman" w:cs="Times New Roman"/>
          <w:sz w:val="24"/>
          <w:szCs w:val="24"/>
        </w:rPr>
        <w:t xml:space="preserve"> Anonim Şirketi</w:t>
      </w:r>
    </w:p>
    <w:p w:rsidR="00561045" w:rsidRPr="00DD2B4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1045" w:rsidRPr="00DD2B45" w:rsidRDefault="00561045" w:rsidP="00561045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 xml:space="preserve">Ticari Adresi: </w:t>
      </w:r>
      <w:proofErr w:type="gramStart"/>
      <w:r w:rsidRPr="00DD2B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End"/>
    </w:p>
    <w:p w:rsidR="00561045" w:rsidRPr="00DD2B45" w:rsidRDefault="00561045" w:rsidP="00561045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19E0" w:rsidRPr="00B619E0" w:rsidRDefault="00E967D8" w:rsidP="00B619E0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2B45">
        <w:rPr>
          <w:rFonts w:ascii="Times New Roman" w:hAnsi="Times New Roman" w:cs="Times New Roman"/>
          <w:sz w:val="24"/>
          <w:szCs w:val="24"/>
        </w:rPr>
        <w:t>Genel Kurul Toplantısına Davet;</w:t>
      </w:r>
      <w:r w:rsidR="00B619E0">
        <w:rPr>
          <w:rFonts w:ascii="Times New Roman" w:hAnsi="Times New Roman" w:cs="Times New Roman"/>
          <w:sz w:val="24"/>
          <w:szCs w:val="24"/>
        </w:rPr>
        <w:t xml:space="preserve"> </w:t>
      </w:r>
      <w:r w:rsidR="00B619E0" w:rsidRPr="00B619E0">
        <w:rPr>
          <w:rFonts w:ascii="Times New Roman" w:hAnsi="Times New Roman" w:cs="Times New Roman"/>
          <w:sz w:val="24"/>
          <w:szCs w:val="24"/>
        </w:rPr>
        <w:t xml:space="preserve">Müdürler Kurulunca alınan </w:t>
      </w:r>
      <w:proofErr w:type="gramStart"/>
      <w:r w:rsidR="00B619E0" w:rsidRPr="00B619E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B619E0" w:rsidRPr="00B619E0">
        <w:rPr>
          <w:rFonts w:ascii="Times New Roman" w:hAnsi="Times New Roman" w:cs="Times New Roman"/>
          <w:sz w:val="24"/>
          <w:szCs w:val="24"/>
        </w:rPr>
        <w:t xml:space="preserve">/……/……… tarihli karara istinaden; </w:t>
      </w:r>
      <w:proofErr w:type="gramStart"/>
      <w:r w:rsidR="00B619E0" w:rsidRPr="00B619E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B619E0" w:rsidRPr="00B619E0">
        <w:rPr>
          <w:rFonts w:ascii="Times New Roman" w:hAnsi="Times New Roman" w:cs="Times New Roman"/>
          <w:sz w:val="24"/>
          <w:szCs w:val="24"/>
        </w:rPr>
        <w:t xml:space="preserve">/……/……… tarihinde, saat: </w:t>
      </w:r>
      <w:proofErr w:type="gramStart"/>
      <w:r w:rsidR="00B619E0" w:rsidRPr="00B619E0">
        <w:rPr>
          <w:rFonts w:ascii="Times New Roman" w:hAnsi="Times New Roman" w:cs="Times New Roman"/>
          <w:sz w:val="24"/>
          <w:szCs w:val="24"/>
        </w:rPr>
        <w:t>……:……</w:t>
      </w:r>
      <w:proofErr w:type="gramEnd"/>
      <w:r w:rsidR="00B619E0" w:rsidRPr="00B619E0">
        <w:rPr>
          <w:rFonts w:ascii="Times New Roman" w:hAnsi="Times New Roman" w:cs="Times New Roman"/>
          <w:sz w:val="24"/>
          <w:szCs w:val="24"/>
        </w:rPr>
        <w:t xml:space="preserve">’da, ………………………………………………………………….. adresinde, aşağıdaki gündem maddeleri çerçevesinde </w:t>
      </w:r>
      <w:proofErr w:type="gramStart"/>
      <w:r w:rsidR="00B619E0" w:rsidRPr="00B619E0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B619E0" w:rsidRPr="00B61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19E0" w:rsidRPr="00B619E0">
        <w:rPr>
          <w:rFonts w:ascii="Times New Roman" w:hAnsi="Times New Roman" w:cs="Times New Roman"/>
          <w:sz w:val="24"/>
          <w:szCs w:val="24"/>
        </w:rPr>
        <w:t>yılı</w:t>
      </w:r>
      <w:proofErr w:type="gramEnd"/>
      <w:r w:rsidR="00B619E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619E0">
        <w:rPr>
          <w:rFonts w:ascii="Times New Roman" w:hAnsi="Times New Roman" w:cs="Times New Roman"/>
          <w:color w:val="FF0000"/>
          <w:sz w:val="24"/>
          <w:szCs w:val="24"/>
        </w:rPr>
        <w:t xml:space="preserve">olağan/olağanüstü </w:t>
      </w:r>
      <w:r w:rsidR="00B619E0" w:rsidRPr="00B619E0">
        <w:rPr>
          <w:rFonts w:ascii="Times New Roman" w:hAnsi="Times New Roman" w:cs="Times New Roman"/>
          <w:sz w:val="24"/>
          <w:szCs w:val="24"/>
        </w:rPr>
        <w:t xml:space="preserve">genel kurul toplantısı gerçekleştirilecektir.  </w:t>
      </w:r>
    </w:p>
    <w:p w:rsidR="00B619E0" w:rsidRPr="00B619E0" w:rsidRDefault="00B619E0" w:rsidP="00B619E0">
      <w:pPr>
        <w:spacing w:before="3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E0">
        <w:rPr>
          <w:rFonts w:ascii="Times New Roman" w:hAnsi="Times New Roman" w:cs="Times New Roman"/>
          <w:sz w:val="24"/>
          <w:szCs w:val="24"/>
        </w:rPr>
        <w:t xml:space="preserve">Finansal tablolar, yıllık faaliyet raporu, denetleme raporları ve kâr dağıtım önerisi genel kurul toplantısından en az </w:t>
      </w:r>
      <w:proofErr w:type="spellStart"/>
      <w:r w:rsidRPr="00B619E0">
        <w:rPr>
          <w:rFonts w:ascii="Times New Roman" w:hAnsi="Times New Roman" w:cs="Times New Roman"/>
          <w:sz w:val="24"/>
          <w:szCs w:val="24"/>
        </w:rPr>
        <w:t>onbeş</w:t>
      </w:r>
      <w:proofErr w:type="spellEnd"/>
      <w:r w:rsidRPr="00B619E0">
        <w:rPr>
          <w:rFonts w:ascii="Times New Roman" w:hAnsi="Times New Roman" w:cs="Times New Roman"/>
          <w:sz w:val="24"/>
          <w:szCs w:val="24"/>
        </w:rPr>
        <w:t xml:space="preserve"> gün önce şirket merkezinde ve şubelerimizde pay sahiplerinin incelemesine hazır bulundurulacaktır.</w:t>
      </w:r>
    </w:p>
    <w:p w:rsidR="00B619E0" w:rsidRPr="00B619E0" w:rsidRDefault="00B619E0" w:rsidP="00B619E0">
      <w:pPr>
        <w:spacing w:before="3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E0">
        <w:rPr>
          <w:rFonts w:ascii="Times New Roman" w:hAnsi="Times New Roman" w:cs="Times New Roman"/>
          <w:sz w:val="24"/>
          <w:szCs w:val="24"/>
        </w:rPr>
        <w:t>Genel kurul toplantımıza, ortaklarımızın asaleten veya aşağıya çıkarılan vekâletname ile temsilcilerinin katılımının sağlanması hususu ilan olunur.</w:t>
      </w:r>
    </w:p>
    <w:p w:rsidR="00B619E0" w:rsidRDefault="00B619E0" w:rsidP="00B619E0">
      <w:pPr>
        <w:pStyle w:val="ListeParagraf"/>
        <w:spacing w:after="120" w:line="240" w:lineRule="auto"/>
        <w:ind w:left="6372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Adı – Soyadı</w:t>
      </w:r>
    </w:p>
    <w:p w:rsidR="00B619E0" w:rsidRDefault="00B619E0" w:rsidP="00B619E0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Şirket Yetkilisi/Yetkilileri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Kaşe – İmza</w:t>
      </w:r>
    </w:p>
    <w:p w:rsidR="00B619E0" w:rsidRPr="00B619E0" w:rsidRDefault="00B619E0" w:rsidP="00B619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E0">
        <w:rPr>
          <w:rFonts w:ascii="Times New Roman" w:hAnsi="Times New Roman" w:cs="Times New Roman"/>
          <w:sz w:val="24"/>
          <w:szCs w:val="24"/>
        </w:rPr>
        <w:t>GÜNDEM:</w:t>
      </w:r>
    </w:p>
    <w:p w:rsidR="00B619E0" w:rsidRPr="00B619E0" w:rsidRDefault="00B619E0" w:rsidP="00B619E0">
      <w:pPr>
        <w:pStyle w:val="ListeParagraf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9E0" w:rsidRPr="00B619E0" w:rsidRDefault="00B619E0" w:rsidP="00B619E0">
      <w:pPr>
        <w:pStyle w:val="ListeParagraf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9E0" w:rsidRPr="00B619E0" w:rsidRDefault="00B619E0" w:rsidP="00B619E0">
      <w:pPr>
        <w:pStyle w:val="ListeParagraf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9E0" w:rsidRPr="00B619E0" w:rsidRDefault="00B619E0" w:rsidP="00B619E0">
      <w:pPr>
        <w:pStyle w:val="ListeParagraf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9E0" w:rsidRPr="00B619E0" w:rsidRDefault="00B619E0" w:rsidP="00B619E0">
      <w:pPr>
        <w:pStyle w:val="ListeParagraf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Default="00B619E0" w:rsidP="00B619E0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619E0" w:rsidRPr="00B619E0" w:rsidRDefault="00B619E0" w:rsidP="00B619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9E0">
        <w:rPr>
          <w:rFonts w:ascii="Times New Roman" w:hAnsi="Times New Roman" w:cs="Times New Roman"/>
          <w:sz w:val="24"/>
          <w:szCs w:val="24"/>
        </w:rPr>
        <w:t>VEKÂLETNAME ÖRNEĞİ</w:t>
      </w:r>
    </w:p>
    <w:p w:rsidR="00B619E0" w:rsidRPr="00B619E0" w:rsidRDefault="00B619E0" w:rsidP="00B619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9E0" w:rsidRPr="00B619E0" w:rsidRDefault="00B619E0" w:rsidP="00B619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E0">
        <w:rPr>
          <w:rFonts w:ascii="Times New Roman" w:hAnsi="Times New Roman" w:cs="Times New Roman"/>
          <w:b/>
          <w:sz w:val="24"/>
          <w:szCs w:val="24"/>
        </w:rPr>
        <w:t>VEKÂLETNAME</w:t>
      </w:r>
    </w:p>
    <w:p w:rsidR="00B619E0" w:rsidRPr="00B619E0" w:rsidRDefault="00B619E0" w:rsidP="00B619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9E0" w:rsidRPr="00B619E0" w:rsidRDefault="00B619E0" w:rsidP="00B619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E0">
        <w:rPr>
          <w:rFonts w:ascii="Times New Roman" w:hAnsi="Times New Roman" w:cs="Times New Roman"/>
          <w:sz w:val="24"/>
          <w:szCs w:val="24"/>
        </w:rPr>
        <w:t xml:space="preserve">Sahibi olduğum </w:t>
      </w:r>
      <w:proofErr w:type="gramStart"/>
      <w:r w:rsidRPr="00B619E0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B619E0">
        <w:rPr>
          <w:rFonts w:ascii="Times New Roman" w:hAnsi="Times New Roman" w:cs="Times New Roman"/>
          <w:sz w:val="24"/>
          <w:szCs w:val="24"/>
        </w:rPr>
        <w:t xml:space="preserve"> TL toplam itibari değerde paya ilişkin olarak </w:t>
      </w:r>
      <w:proofErr w:type="gramStart"/>
      <w:r w:rsidRPr="00B619E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Pr="00B619E0">
        <w:rPr>
          <w:rFonts w:ascii="Times New Roman" w:hAnsi="Times New Roman" w:cs="Times New Roman"/>
          <w:sz w:val="24"/>
          <w:szCs w:val="24"/>
        </w:rPr>
        <w:t xml:space="preserve"> Limited Şirketi’nin </w:t>
      </w:r>
      <w:proofErr w:type="gramStart"/>
      <w:r w:rsidRPr="00B619E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B619E0">
        <w:rPr>
          <w:rFonts w:ascii="Times New Roman" w:hAnsi="Times New Roman" w:cs="Times New Roman"/>
          <w:sz w:val="24"/>
          <w:szCs w:val="24"/>
        </w:rPr>
        <w:t xml:space="preserve">/……/……… tarihinde </w:t>
      </w:r>
      <w:proofErr w:type="gramStart"/>
      <w:r w:rsidRPr="00B619E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Pr="00B619E0">
        <w:rPr>
          <w:rFonts w:ascii="Times New Roman" w:hAnsi="Times New Roman" w:cs="Times New Roman"/>
          <w:sz w:val="24"/>
          <w:szCs w:val="24"/>
        </w:rPr>
        <w:t xml:space="preserve"> adresinde saat</w:t>
      </w:r>
      <w:proofErr w:type="gramStart"/>
      <w:r w:rsidRPr="00B619E0">
        <w:rPr>
          <w:rFonts w:ascii="Times New Roman" w:hAnsi="Times New Roman" w:cs="Times New Roman"/>
          <w:sz w:val="24"/>
          <w:szCs w:val="24"/>
        </w:rPr>
        <w:t>:….:….</w:t>
      </w:r>
      <w:proofErr w:type="gramEnd"/>
      <w:r w:rsidRPr="00B619E0">
        <w:rPr>
          <w:rFonts w:ascii="Times New Roman" w:hAnsi="Times New Roman" w:cs="Times New Roman"/>
          <w:sz w:val="24"/>
          <w:szCs w:val="24"/>
        </w:rPr>
        <w:t xml:space="preserve">de yapılacak …….. yılına ait  olağan/olağanüstü genel kurul toplantısında beni temsil etmeye ve gündemdeki maddelerin karara bağlanması için oy kullanmaya </w:t>
      </w:r>
      <w:proofErr w:type="gramStart"/>
      <w:r w:rsidRPr="00B619E0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  <w:r w:rsidRPr="00B619E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B619E0">
        <w:rPr>
          <w:rFonts w:ascii="Times New Roman" w:hAnsi="Times New Roman" w:cs="Times New Roman"/>
          <w:sz w:val="24"/>
          <w:szCs w:val="24"/>
        </w:rPr>
        <w:t>yı</w:t>
      </w:r>
      <w:proofErr w:type="spellEnd"/>
      <w:r w:rsidRPr="00B619E0">
        <w:rPr>
          <w:rFonts w:ascii="Times New Roman" w:hAnsi="Times New Roman" w:cs="Times New Roman"/>
          <w:sz w:val="24"/>
          <w:szCs w:val="24"/>
        </w:rPr>
        <w:t xml:space="preserve"> vekil tayin ettim.</w:t>
      </w:r>
    </w:p>
    <w:p w:rsidR="00B619E0" w:rsidRPr="00B619E0" w:rsidRDefault="00B619E0" w:rsidP="00B619E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B619E0" w:rsidRPr="00B619E0" w:rsidRDefault="00B619E0" w:rsidP="00B619E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619E0">
        <w:rPr>
          <w:rFonts w:ascii="Times New Roman" w:hAnsi="Times New Roman" w:cs="Times New Roman"/>
          <w:sz w:val="24"/>
          <w:szCs w:val="24"/>
        </w:rPr>
        <w:t>Vekâleti Veren</w:t>
      </w:r>
    </w:p>
    <w:p w:rsidR="00B619E0" w:rsidRPr="00B619E0" w:rsidRDefault="00B619E0" w:rsidP="00B619E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619E0">
        <w:rPr>
          <w:rFonts w:ascii="Times New Roman" w:hAnsi="Times New Roman" w:cs="Times New Roman"/>
          <w:sz w:val="24"/>
          <w:szCs w:val="24"/>
        </w:rPr>
        <w:t>Adı Soyadı / Unvanı</w:t>
      </w:r>
    </w:p>
    <w:p w:rsidR="00B619E0" w:rsidRDefault="00B619E0" w:rsidP="00B619E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619E0">
        <w:rPr>
          <w:rFonts w:ascii="Times New Roman" w:hAnsi="Times New Roman" w:cs="Times New Roman"/>
          <w:sz w:val="24"/>
          <w:szCs w:val="24"/>
        </w:rPr>
        <w:t>Tarih ve İmza</w:t>
      </w:r>
    </w:p>
    <w:p w:rsidR="00B619E0" w:rsidRPr="00B619E0" w:rsidRDefault="00B619E0" w:rsidP="00B619E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B619E0" w:rsidRPr="00B619E0" w:rsidRDefault="00B619E0" w:rsidP="00B619E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B619E0" w:rsidRPr="00B619E0" w:rsidRDefault="00B619E0" w:rsidP="00B61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E0">
        <w:rPr>
          <w:rFonts w:ascii="Times New Roman" w:hAnsi="Times New Roman" w:cs="Times New Roman"/>
          <w:b/>
          <w:sz w:val="24"/>
          <w:szCs w:val="24"/>
        </w:rPr>
        <w:t>Not: Vekâletname noter onaylı şekilde düzenlenmesi gerekmektedir.</w:t>
      </w:r>
    </w:p>
    <w:p w:rsidR="00B619E0" w:rsidRPr="00B619E0" w:rsidRDefault="00B619E0" w:rsidP="00B61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E0" w:rsidRPr="00B619E0" w:rsidRDefault="00B619E0" w:rsidP="00B61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E0" w:rsidRPr="00B619E0" w:rsidRDefault="00B619E0" w:rsidP="00B61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B619E0" w:rsidRDefault="00B619E0" w:rsidP="00B619E0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Pr="00B619E0" w:rsidRDefault="00B619E0" w:rsidP="00B6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B619E0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GENEL KURUL TOPLANTIYA ÇAĞRI İLANLARINDA  </w:t>
      </w:r>
    </w:p>
    <w:p w:rsidR="00B619E0" w:rsidRPr="00B619E0" w:rsidRDefault="00B619E0" w:rsidP="00B6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B619E0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GÖNDERİLMESİ GEREKEN EVRAKLAR VE</w:t>
      </w:r>
    </w:p>
    <w:p w:rsidR="00B619E0" w:rsidRPr="00B619E0" w:rsidRDefault="00B619E0" w:rsidP="00B6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B619E0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DİKKAT EDİLMESİ GEREKEN HUSUSLAR</w:t>
      </w:r>
    </w:p>
    <w:p w:rsidR="00B619E0" w:rsidRDefault="00B619E0" w:rsidP="00B6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Dilekçe</w:t>
      </w:r>
    </w:p>
    <w:p w:rsidR="00B619E0" w:rsidRDefault="00B619E0" w:rsidP="00B619E0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Yayın talebi ile birlikte, irtibat kurulacak kişinin adı soyadı,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telefon numarası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adres bilgisi yazılmalıdır.</w:t>
      </w:r>
    </w:p>
    <w:p w:rsidR="00B619E0" w:rsidRDefault="00B619E0" w:rsidP="00B619E0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Müdürler Kurulu Kararı </w:t>
      </w:r>
    </w:p>
    <w:p w:rsidR="00B619E0" w:rsidRDefault="00B619E0" w:rsidP="00B6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Şirkette Müdürler Kurulu Başkanı bulunması halinde karar müdürler kurulu başkanı tarafından imzalanmış olmalıdır (TTK 624/2)</w:t>
      </w: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Karar Noter onaylı olmalıdır.</w:t>
      </w: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Müdürler kurulu başkanının bulunmaması ve birden fazla müdürün varlığı halinde karar çoğunlukla alınmış olmalıdır.</w:t>
      </w: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Kararda Genel Kurul Toplantı tarihi, saati, adresi ve gündem yazılmalıdır. </w:t>
      </w:r>
    </w:p>
    <w:p w:rsidR="00B619E0" w:rsidRDefault="00B619E0" w:rsidP="00B619E0">
      <w:pPr>
        <w:pStyle w:val="ListeParagra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İlan metni </w:t>
      </w:r>
    </w:p>
    <w:p w:rsidR="00B619E0" w:rsidRDefault="00B619E0" w:rsidP="00B619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İlan metni düzenlenirken aşağıdaki hususlara dikkat edilmelidir.</w:t>
      </w: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Toplantı günü ve saati,</w:t>
      </w: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Toplantı yeri,</w:t>
      </w: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Gündem,</w:t>
      </w: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Gündemde esas sözleşme değişikliği var ise değişen maddenin/maddelerin eski ve yeni şekilleri,</w:t>
      </w: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Çağrının kimin tarafından yapıldığı, (MK Başkanın imzalı, yoksa Md İmzalı)</w:t>
      </w: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İlk toplantının herhangi bir nedenle ertelenmesi üzerine genel kurul yeniden toplantıya çağrılıyor ise, erteleme sebebi ile yapılacak toplantıda yeterli olan toplantı nisabı,</w:t>
      </w: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Olağan toplantı ilanlarında;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finansal tabloların,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konsolide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finansal tabloların, yönetim kurulu yıllık faaliyet raporunun, denetleme raporunun ve yönetim kurulunun kâr dağıtım önerisinin şirket merkez ve şube adresleri belirtilmek suretiyle anılan adreslerde pay sahiplerinin incelemesine hazır bulundurulduğu,</w:t>
      </w: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Not: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Yapılacak ilanda, genel kurul toplantısında kendisini vekil vasıtasıyla temsil ettirecekler için vekâletname örneklerine de yer verilir.</w:t>
      </w: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Dekont</w:t>
      </w:r>
    </w:p>
    <w:p w:rsidR="00B619E0" w:rsidRDefault="00B619E0" w:rsidP="00B6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Yayın ücreti = (kelime sayısı x 1.39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Yayımlanacak kelime sayısı hesaplanırken, ilan metni, vekâletname örneği ve varsa tadil metni hesaplamaya dâhil edilmelidir.</w:t>
      </w:r>
    </w:p>
    <w:p w:rsidR="00B619E0" w:rsidRDefault="00B619E0" w:rsidP="00B619E0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Dekont açıklamasında şirket unvanına yer verilmelidir.</w:t>
      </w:r>
    </w:p>
    <w:p w:rsidR="00B619E0" w:rsidRDefault="00B619E0" w:rsidP="00B6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9E0" w:rsidRDefault="00B619E0" w:rsidP="00B6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Not: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Kayyım tarafından imzalanan davet ilanının ekinde ilgili mahkeme kararı da ibraz edilmelidir.</w:t>
      </w: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19E0" w:rsidRDefault="00B619E0" w:rsidP="00B619E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b/>
          <w:color w:val="FF0000"/>
          <w:sz w:val="24"/>
          <w:szCs w:val="16"/>
        </w:rPr>
        <w:t>Önemli Notlar:</w:t>
      </w:r>
      <w:r>
        <w:rPr>
          <w:rFonts w:ascii="Times New Roman" w:hAnsi="Times New Roman" w:cs="Times New Roman"/>
          <w:color w:val="FF0000"/>
          <w:sz w:val="24"/>
          <w:szCs w:val="16"/>
        </w:rPr>
        <w:t xml:space="preserve"> </w:t>
      </w:r>
    </w:p>
    <w:p w:rsidR="00B619E0" w:rsidRDefault="00B619E0" w:rsidP="00B619E0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Genel kurul müdürler tarafından toplantıya çağrılır. (6102 sayılı TTK Md.617 (1))</w:t>
      </w:r>
    </w:p>
    <w:p w:rsidR="00B619E0" w:rsidRDefault="00B619E0" w:rsidP="00B619E0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Genel kurul, </w:t>
      </w:r>
      <w:r>
        <w:rPr>
          <w:rFonts w:ascii="Times New Roman" w:hAnsi="Times New Roman" w:cs="Times New Roman"/>
          <w:b/>
          <w:sz w:val="24"/>
          <w:szCs w:val="16"/>
          <w:u w:val="single"/>
        </w:rPr>
        <w:t xml:space="preserve">toplantı gününden en az </w:t>
      </w:r>
      <w:proofErr w:type="spellStart"/>
      <w:r>
        <w:rPr>
          <w:rFonts w:ascii="Times New Roman" w:hAnsi="Times New Roman" w:cs="Times New Roman"/>
          <w:b/>
          <w:sz w:val="24"/>
          <w:szCs w:val="16"/>
          <w:u w:val="single"/>
        </w:rPr>
        <w:t>onbeş</w:t>
      </w:r>
      <w:proofErr w:type="spellEnd"/>
      <w:r>
        <w:rPr>
          <w:rFonts w:ascii="Times New Roman" w:hAnsi="Times New Roman" w:cs="Times New Roman"/>
          <w:b/>
          <w:sz w:val="24"/>
          <w:szCs w:val="16"/>
          <w:u w:val="single"/>
        </w:rPr>
        <w:t xml:space="preserve"> gün önce toplantıya çağrılır.</w:t>
      </w:r>
      <w:r>
        <w:rPr>
          <w:rFonts w:ascii="Times New Roman" w:hAnsi="Times New Roman" w:cs="Times New Roman"/>
          <w:sz w:val="24"/>
          <w:szCs w:val="16"/>
        </w:rPr>
        <w:t xml:space="preserve"> Şirket sözleşmesi bu süreyi uzatabilir veya on güne kadar kısaltabilir. (6102 sayılı TTK Md.617 (2))</w:t>
      </w:r>
    </w:p>
    <w:p w:rsidR="00B619E0" w:rsidRDefault="00B619E0" w:rsidP="00B619E0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Toplantıya çağrı, azlığın çağrı ve öneri hakkı, gündem, öneriler, çağrısız genel kurul, hazırlık önlemleri, tutanak, yetkisiz katılma konularında </w:t>
      </w:r>
      <w:r>
        <w:rPr>
          <w:rFonts w:ascii="Times New Roman" w:hAnsi="Times New Roman" w:cs="Times New Roman"/>
          <w:sz w:val="24"/>
          <w:szCs w:val="16"/>
          <w:u w:val="single"/>
        </w:rPr>
        <w:t>anonim şirketlere ilişkin hükümler</w:t>
      </w:r>
      <w:r>
        <w:rPr>
          <w:rFonts w:ascii="Times New Roman" w:hAnsi="Times New Roman" w:cs="Times New Roman"/>
          <w:sz w:val="24"/>
          <w:szCs w:val="16"/>
        </w:rPr>
        <w:t xml:space="preserve">, Bakanlık temsilcisine ilişkin olanlar hariç, </w:t>
      </w:r>
      <w:r>
        <w:rPr>
          <w:rFonts w:ascii="Times New Roman" w:hAnsi="Times New Roman" w:cs="Times New Roman"/>
          <w:sz w:val="24"/>
          <w:szCs w:val="16"/>
          <w:u w:val="single"/>
        </w:rPr>
        <w:t>kıyas yoluyla uygulanır</w:t>
      </w:r>
      <w:r>
        <w:rPr>
          <w:rFonts w:ascii="Times New Roman" w:hAnsi="Times New Roman" w:cs="Times New Roman"/>
          <w:sz w:val="24"/>
          <w:szCs w:val="16"/>
        </w:rPr>
        <w:t>. Her ortak kendisini genel kurulda ortak olan veya olmayan bir kişi aracılığıyla temsil ettirebilir. (6102 sayılı TTK Md.617 (3))</w:t>
      </w:r>
    </w:p>
    <w:p w:rsidR="00B619E0" w:rsidRDefault="00B619E0" w:rsidP="00B619E0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Gündemde bulunmayan konular genel kurulda müzakere edilemez ve karara bağlanamaz.  Kanuni istisnalar saklıdır. (6102 sayılı TTK Md.413 (2))</w:t>
      </w:r>
    </w:p>
    <w:p w:rsidR="00B619E0" w:rsidRDefault="00B619E0" w:rsidP="00B619E0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Aksine esas sözleşmede hüküm bulunmadığı takdirde genel kurul, şirket merkezinin bulunduğu yerde toplanır. (6102 sayılı TTK Md.409 (3))</w:t>
      </w:r>
    </w:p>
    <w:p w:rsidR="00B619E0" w:rsidRDefault="00B619E0" w:rsidP="00B619E0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  <w:u w:val="single"/>
        </w:rPr>
        <w:t>Genel kurul, esas sözleşmenin değiştirilmesi için toplantıya çağrıldığı takdirde</w:t>
      </w:r>
      <w:r>
        <w:rPr>
          <w:rFonts w:ascii="Times New Roman" w:hAnsi="Times New Roman" w:cs="Times New Roman"/>
          <w:sz w:val="24"/>
          <w:szCs w:val="16"/>
        </w:rPr>
        <w:t xml:space="preserve">; 333 üncü madde uyarınca Gümrük ve Ticaret Bakanlığının izninin alınmasının gerekli olduğu şirketlerde izni alınmış, diğer şirketlerde, yönetim kurulunca karara bağlanmış bulunan </w:t>
      </w:r>
      <w:r>
        <w:rPr>
          <w:rFonts w:ascii="Times New Roman" w:hAnsi="Times New Roman" w:cs="Times New Roman"/>
          <w:sz w:val="24"/>
          <w:szCs w:val="16"/>
          <w:u w:val="single"/>
        </w:rPr>
        <w:t>değişiklik taslağının, değiştirilecek mevcut hükümlerle birlikte</w:t>
      </w:r>
      <w:r>
        <w:rPr>
          <w:rFonts w:ascii="Times New Roman" w:hAnsi="Times New Roman" w:cs="Times New Roman"/>
          <w:sz w:val="24"/>
          <w:szCs w:val="16"/>
        </w:rPr>
        <w:t xml:space="preserve"> 414 üncü maddenin birinci fıkrasının birinci cümlesinde belirtildiği şekilde </w:t>
      </w:r>
      <w:r>
        <w:rPr>
          <w:rFonts w:ascii="Times New Roman" w:hAnsi="Times New Roman" w:cs="Times New Roman"/>
          <w:sz w:val="24"/>
          <w:szCs w:val="16"/>
          <w:u w:val="single"/>
        </w:rPr>
        <w:t>ilanı gerekir.</w:t>
      </w:r>
      <w:r>
        <w:rPr>
          <w:rFonts w:ascii="Times New Roman" w:hAnsi="Times New Roman" w:cs="Times New Roman"/>
          <w:sz w:val="24"/>
          <w:szCs w:val="16"/>
        </w:rPr>
        <w:t xml:space="preserve"> (6102 sayılı TTK Md.453)</w:t>
      </w:r>
    </w:p>
    <w:p w:rsidR="00B619E0" w:rsidRPr="00DD2B45" w:rsidRDefault="00B619E0" w:rsidP="00314CB1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2B45" w:rsidRPr="00DD2B45" w:rsidRDefault="00DD2B45" w:rsidP="00DD2B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bookmarkStart w:id="0" w:name="_GoBack"/>
      <w:bookmarkEnd w:id="0"/>
    </w:p>
    <w:sectPr w:rsidR="00DD2B45" w:rsidRPr="00DD2B45" w:rsidSect="00214FC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2DAA"/>
    <w:multiLevelType w:val="hybridMultilevel"/>
    <w:tmpl w:val="AC549C14"/>
    <w:lvl w:ilvl="0" w:tplc="1D64F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05D8F"/>
    <w:multiLevelType w:val="hybridMultilevel"/>
    <w:tmpl w:val="53F2EF8E"/>
    <w:lvl w:ilvl="0" w:tplc="B4C455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3B05F6"/>
    <w:multiLevelType w:val="hybridMultilevel"/>
    <w:tmpl w:val="A81A710C"/>
    <w:lvl w:ilvl="0" w:tplc="F5267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D2F93"/>
    <w:multiLevelType w:val="hybridMultilevel"/>
    <w:tmpl w:val="5C2A4C2E"/>
    <w:lvl w:ilvl="0" w:tplc="753AC7F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C2DB0"/>
    <w:multiLevelType w:val="hybridMultilevel"/>
    <w:tmpl w:val="AC549C14"/>
    <w:lvl w:ilvl="0" w:tplc="1D64F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45"/>
    <w:rsid w:val="0002464F"/>
    <w:rsid w:val="000E2B8A"/>
    <w:rsid w:val="00125C76"/>
    <w:rsid w:val="00135A5F"/>
    <w:rsid w:val="00214FCE"/>
    <w:rsid w:val="0028101A"/>
    <w:rsid w:val="002933A0"/>
    <w:rsid w:val="002C459F"/>
    <w:rsid w:val="002E0FDF"/>
    <w:rsid w:val="002E26F0"/>
    <w:rsid w:val="00314CB1"/>
    <w:rsid w:val="0033330C"/>
    <w:rsid w:val="003B3FA8"/>
    <w:rsid w:val="00432778"/>
    <w:rsid w:val="004903CE"/>
    <w:rsid w:val="004A2971"/>
    <w:rsid w:val="004D5C91"/>
    <w:rsid w:val="005057A8"/>
    <w:rsid w:val="00561045"/>
    <w:rsid w:val="00597E36"/>
    <w:rsid w:val="006C106D"/>
    <w:rsid w:val="00704274"/>
    <w:rsid w:val="00733363"/>
    <w:rsid w:val="00786D7F"/>
    <w:rsid w:val="00952E79"/>
    <w:rsid w:val="009562E3"/>
    <w:rsid w:val="009E6DD7"/>
    <w:rsid w:val="00A12643"/>
    <w:rsid w:val="00A24490"/>
    <w:rsid w:val="00AB2BD8"/>
    <w:rsid w:val="00B11ADD"/>
    <w:rsid w:val="00B522F6"/>
    <w:rsid w:val="00B619E0"/>
    <w:rsid w:val="00BA045C"/>
    <w:rsid w:val="00BD6CE5"/>
    <w:rsid w:val="00CA2300"/>
    <w:rsid w:val="00CA3525"/>
    <w:rsid w:val="00D239E3"/>
    <w:rsid w:val="00D25337"/>
    <w:rsid w:val="00D97D7C"/>
    <w:rsid w:val="00DD2B45"/>
    <w:rsid w:val="00E10FDE"/>
    <w:rsid w:val="00E219D5"/>
    <w:rsid w:val="00E967D8"/>
    <w:rsid w:val="00EA2A5A"/>
    <w:rsid w:val="00ED4147"/>
    <w:rsid w:val="00F61B51"/>
    <w:rsid w:val="00F8418E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3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2275DMW4H6TN-389-61</_dlc_DocId>
    <_dlc_DocIdUrl xmlns="02ef6456-6971-40a6-83fa-6b0619ff88f9">
      <Url>http://www.tobb.org.tr/TurkiyeTicaretSicilGazetesi/_layouts/DocIdRedir.aspx?ID=2275DMW4H6TN-389-61</Url>
      <Description>2275DMW4H6TN-389-61</Description>
    </_dlc_DocIdUrl>
  </documentManagement>
</p:properties>
</file>

<file path=customXml/itemProps1.xml><?xml version="1.0" encoding="utf-8"?>
<ds:datastoreItem xmlns:ds="http://schemas.openxmlformats.org/officeDocument/2006/customXml" ds:itemID="{FAF79137-9AA0-4DFA-9EFF-C47F2AF4B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D6699-B85D-4476-B19C-FF41586FDE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3A2179-545C-4CDF-944B-C4C2CFF79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2AAFA-8558-4849-834E-1835B45912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Customer</cp:lastModifiedBy>
  <cp:revision>3</cp:revision>
  <cp:lastPrinted>2020-10-09T08:31:00Z</cp:lastPrinted>
  <dcterms:created xsi:type="dcterms:W3CDTF">2023-05-03T06:46:00Z</dcterms:created>
  <dcterms:modified xsi:type="dcterms:W3CDTF">2023-05-03T06:52:00Z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4c566951-9712-4c36-92e0-1b59ee01b784</vt:lpwstr>
  </property>
</Properties>
</file>